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46CEB" w14:textId="6FC68C82" w:rsidR="00747AFF" w:rsidRPr="007E166A" w:rsidRDefault="002D2516" w:rsidP="00747AFF">
      <w:pPr>
        <w:jc w:val="both"/>
        <w:rPr>
          <w:rFonts w:ascii="Lucida Sans" w:hAnsi="Lucida Sans"/>
        </w:rPr>
      </w:pPr>
      <w:r>
        <w:rPr>
          <w:rFonts w:ascii="Lucida Sans" w:hAnsi="Lucida Sans"/>
        </w:rPr>
        <w:t>Arranca mañana en el Palacio de la Magdalena</w:t>
      </w:r>
    </w:p>
    <w:p w14:paraId="7CD56019" w14:textId="6296CC5A" w:rsidR="003B5654" w:rsidRPr="002D2516" w:rsidRDefault="002D2516" w:rsidP="00747AFF">
      <w:pPr>
        <w:jc w:val="center"/>
        <w:rPr>
          <w:rFonts w:ascii="Lucida Sans" w:hAnsi="Lucida Sans"/>
          <w:b/>
          <w:bCs/>
          <w:sz w:val="32"/>
          <w:szCs w:val="32"/>
        </w:rPr>
      </w:pPr>
      <w:r w:rsidRPr="002D2516">
        <w:rPr>
          <w:rFonts w:ascii="Lucida Sans" w:hAnsi="Lucida Sans"/>
          <w:b/>
          <w:bCs/>
          <w:sz w:val="32"/>
          <w:szCs w:val="32"/>
        </w:rPr>
        <w:t>L</w:t>
      </w:r>
      <w:r w:rsidR="003B5654" w:rsidRPr="002D2516">
        <w:rPr>
          <w:rFonts w:ascii="Lucida Sans" w:hAnsi="Lucida Sans"/>
          <w:b/>
          <w:bCs/>
          <w:sz w:val="32"/>
          <w:szCs w:val="32"/>
        </w:rPr>
        <w:t xml:space="preserve">os </w:t>
      </w:r>
      <w:r w:rsidRPr="002D2516">
        <w:rPr>
          <w:rFonts w:ascii="Lucida Sans" w:hAnsi="Lucida Sans"/>
          <w:b/>
          <w:bCs/>
          <w:sz w:val="32"/>
          <w:szCs w:val="32"/>
        </w:rPr>
        <w:t>asuntos</w:t>
      </w:r>
      <w:r w:rsidR="003B5654" w:rsidRPr="002D2516">
        <w:rPr>
          <w:rFonts w:ascii="Lucida Sans" w:hAnsi="Lucida Sans"/>
          <w:b/>
          <w:bCs/>
          <w:sz w:val="32"/>
          <w:szCs w:val="32"/>
        </w:rPr>
        <w:t xml:space="preserve"> más relevantes para la sanidad española </w:t>
      </w:r>
      <w:r w:rsidRPr="002D2516">
        <w:rPr>
          <w:rFonts w:ascii="Lucida Sans" w:hAnsi="Lucida Sans"/>
          <w:b/>
          <w:bCs/>
          <w:sz w:val="32"/>
          <w:szCs w:val="32"/>
        </w:rPr>
        <w:t xml:space="preserve">a debate </w:t>
      </w:r>
      <w:r w:rsidR="003B5654" w:rsidRPr="002D2516">
        <w:rPr>
          <w:rFonts w:ascii="Lucida Sans" w:hAnsi="Lucida Sans"/>
          <w:b/>
          <w:bCs/>
          <w:sz w:val="32"/>
          <w:szCs w:val="32"/>
        </w:rPr>
        <w:t xml:space="preserve">en la </w:t>
      </w:r>
      <w:r w:rsidR="003B5654" w:rsidRPr="002D2516">
        <w:rPr>
          <w:rFonts w:ascii="Lucida Sans" w:hAnsi="Lucida Sans"/>
          <w:b/>
          <w:bCs/>
          <w:i/>
          <w:iCs/>
          <w:sz w:val="32"/>
          <w:szCs w:val="32"/>
        </w:rPr>
        <w:t>III Escuela de la Profesión Médica</w:t>
      </w:r>
      <w:r w:rsidR="003B5654" w:rsidRPr="002D2516">
        <w:rPr>
          <w:rFonts w:ascii="Lucida Sans" w:hAnsi="Lucida Sans"/>
          <w:b/>
          <w:bCs/>
          <w:sz w:val="32"/>
          <w:szCs w:val="32"/>
        </w:rPr>
        <w:t xml:space="preserve"> de Santander</w:t>
      </w:r>
    </w:p>
    <w:p w14:paraId="23734816" w14:textId="1E49A6D5" w:rsidR="002D2516" w:rsidRDefault="002D2516" w:rsidP="002D2516">
      <w:pPr>
        <w:pStyle w:val="Prrafodelista"/>
        <w:numPr>
          <w:ilvl w:val="0"/>
          <w:numId w:val="8"/>
        </w:numPr>
        <w:spacing w:after="200" w:line="276" w:lineRule="auto"/>
        <w:contextualSpacing/>
        <w:jc w:val="both"/>
        <w:rPr>
          <w:rFonts w:ascii="Lucida Sans" w:hAnsi="Lucida Sans"/>
          <w:b/>
          <w:iCs/>
        </w:rPr>
      </w:pPr>
      <w:r>
        <w:rPr>
          <w:rFonts w:ascii="Lucida Sans" w:hAnsi="Lucida Sans"/>
          <w:b/>
          <w:iCs/>
        </w:rPr>
        <w:t xml:space="preserve">La inauguración contará con la </w:t>
      </w:r>
      <w:r w:rsidR="009A353E">
        <w:rPr>
          <w:rFonts w:ascii="Lucida Sans" w:hAnsi="Lucida Sans"/>
          <w:b/>
          <w:iCs/>
        </w:rPr>
        <w:t>asistencia</w:t>
      </w:r>
      <w:r>
        <w:rPr>
          <w:rFonts w:ascii="Lucida Sans" w:hAnsi="Lucida Sans"/>
          <w:b/>
          <w:iCs/>
        </w:rPr>
        <w:t xml:space="preserve"> de los consejeros de sanidad de Baleares, Cantabria y Castilla y León </w:t>
      </w:r>
    </w:p>
    <w:p w14:paraId="18A13555" w14:textId="77777777" w:rsidR="002D2516" w:rsidRPr="002D2516" w:rsidRDefault="002D2516" w:rsidP="002D2516">
      <w:pPr>
        <w:pStyle w:val="Prrafodelista"/>
        <w:rPr>
          <w:rFonts w:ascii="Lucida Sans" w:hAnsi="Lucida Sans"/>
          <w:b/>
          <w:iCs/>
        </w:rPr>
      </w:pPr>
    </w:p>
    <w:p w14:paraId="7B87C056" w14:textId="77777777" w:rsidR="002D2516" w:rsidRDefault="002D2516" w:rsidP="002D2516">
      <w:pPr>
        <w:pStyle w:val="Prrafodelista"/>
        <w:numPr>
          <w:ilvl w:val="0"/>
          <w:numId w:val="8"/>
        </w:numPr>
        <w:spacing w:after="200" w:line="276" w:lineRule="auto"/>
        <w:contextualSpacing/>
        <w:jc w:val="both"/>
        <w:rPr>
          <w:rFonts w:ascii="Lucida Sans" w:hAnsi="Lucida Sans"/>
          <w:b/>
          <w:iCs/>
        </w:rPr>
      </w:pPr>
      <w:r>
        <w:rPr>
          <w:rFonts w:ascii="Lucida Sans" w:hAnsi="Lucida Sans"/>
          <w:b/>
          <w:iCs/>
        </w:rPr>
        <w:t>El evento confirma su éxito con un nuevo lleno total</w:t>
      </w:r>
    </w:p>
    <w:p w14:paraId="480832AC" w14:textId="77777777" w:rsidR="002D2516" w:rsidRPr="002D2516" w:rsidRDefault="002D2516" w:rsidP="002D2516">
      <w:pPr>
        <w:pStyle w:val="Prrafodelista"/>
        <w:rPr>
          <w:rFonts w:ascii="Lucida Sans" w:hAnsi="Lucida Sans"/>
          <w:b/>
          <w:iCs/>
        </w:rPr>
      </w:pPr>
    </w:p>
    <w:p w14:paraId="4FEFC95C" w14:textId="22A6C6BB" w:rsidR="00747AFF" w:rsidRPr="003B5654" w:rsidRDefault="003B5654" w:rsidP="00A6588A">
      <w:pPr>
        <w:pStyle w:val="Prrafodelista"/>
        <w:numPr>
          <w:ilvl w:val="0"/>
          <w:numId w:val="8"/>
        </w:numPr>
        <w:spacing w:after="200" w:line="276" w:lineRule="auto"/>
        <w:contextualSpacing/>
        <w:jc w:val="both"/>
        <w:rPr>
          <w:rFonts w:ascii="Lucida Sans" w:hAnsi="Lucida Sans"/>
          <w:b/>
          <w:iCs/>
        </w:rPr>
      </w:pPr>
      <w:r w:rsidRPr="003B5654">
        <w:rPr>
          <w:rFonts w:ascii="Lucida Sans" w:hAnsi="Lucida Sans"/>
          <w:b/>
          <w:iCs/>
        </w:rPr>
        <w:t>La sostenibilidad del SNS, transformación digital en sanidad, objeción de conciencia,</w:t>
      </w:r>
      <w:r w:rsidR="00747AFF" w:rsidRPr="003B5654">
        <w:rPr>
          <w:rFonts w:ascii="Lucida Sans" w:hAnsi="Lucida Sans"/>
          <w:b/>
          <w:iCs/>
        </w:rPr>
        <w:t xml:space="preserve"> atención médica a los menores de edad trans, publicidad sanitaria y la seguridad clínica del paciente, </w:t>
      </w:r>
      <w:r>
        <w:rPr>
          <w:rFonts w:ascii="Lucida Sans" w:hAnsi="Lucida Sans"/>
          <w:b/>
          <w:iCs/>
        </w:rPr>
        <w:t>entre los</w:t>
      </w:r>
      <w:r w:rsidR="00747AFF" w:rsidRPr="003B5654">
        <w:rPr>
          <w:rFonts w:ascii="Lucida Sans" w:hAnsi="Lucida Sans"/>
          <w:b/>
          <w:iCs/>
        </w:rPr>
        <w:t xml:space="preserve"> temas que serán analizados desde el ámbito científico y profesional</w:t>
      </w:r>
    </w:p>
    <w:p w14:paraId="7AFB8254" w14:textId="77777777" w:rsidR="002D2516" w:rsidRPr="002D2516" w:rsidRDefault="002D2516" w:rsidP="002D2516">
      <w:pPr>
        <w:pStyle w:val="Prrafodelista"/>
        <w:rPr>
          <w:rFonts w:ascii="Lucida Sans" w:hAnsi="Lucida Sans"/>
          <w:b/>
          <w:iCs/>
        </w:rPr>
      </w:pPr>
    </w:p>
    <w:p w14:paraId="1F22F8E4" w14:textId="5964A118" w:rsidR="00747AFF" w:rsidRPr="006C4913" w:rsidRDefault="002D2516" w:rsidP="00747AFF">
      <w:pPr>
        <w:jc w:val="both"/>
        <w:rPr>
          <w:rFonts w:ascii="Lucida Sans" w:eastAsia="Times New Roman" w:hAnsi="Lucida Sans" w:cstheme="minorHAnsi"/>
          <w:lang w:eastAsia="es-ES"/>
        </w:rPr>
      </w:pPr>
      <w:r>
        <w:rPr>
          <w:rFonts w:ascii="Lucida Sans" w:eastAsia="Times New Roman" w:hAnsi="Lucida Sans" w:cstheme="minorHAnsi"/>
          <w:lang w:eastAsia="es-ES"/>
        </w:rPr>
        <w:t>Mañana miércoles, 20 de septiembre, l</w:t>
      </w:r>
      <w:r w:rsidR="00747AFF" w:rsidRPr="006C4913">
        <w:rPr>
          <w:rFonts w:ascii="Lucida Sans" w:eastAsia="Times New Roman" w:hAnsi="Lucida Sans" w:cstheme="minorHAnsi"/>
          <w:lang w:eastAsia="es-ES"/>
        </w:rPr>
        <w:t xml:space="preserve">a Escuela de la Profesión Médica volverá a abrir sus puertas al conocimiento científico, a la reflexión basada en el profesionalismo y a los valores éticos y deontológicos para celebrar </w:t>
      </w:r>
      <w:r>
        <w:rPr>
          <w:rFonts w:ascii="Lucida Sans" w:eastAsia="Times New Roman" w:hAnsi="Lucida Sans" w:cstheme="minorHAnsi"/>
          <w:lang w:eastAsia="es-ES"/>
        </w:rPr>
        <w:t>la tercera</w:t>
      </w:r>
      <w:r w:rsidR="00747AFF" w:rsidRPr="006C4913">
        <w:rPr>
          <w:rFonts w:ascii="Lucida Sans" w:eastAsia="Times New Roman" w:hAnsi="Lucida Sans" w:cstheme="minorHAnsi"/>
          <w:lang w:eastAsia="es-ES"/>
        </w:rPr>
        <w:t xml:space="preserve"> edición, que este año se centrará en asuntos como el pacto de Estado por la sanidad en base a las reformas necesarias y su sostenibilidad; la objeción de conciencia y la transformación digital y la práctica clínica.</w:t>
      </w:r>
    </w:p>
    <w:p w14:paraId="1BB31268" w14:textId="099DACB6" w:rsidR="00747AFF" w:rsidRDefault="00747AFF" w:rsidP="00747AFF">
      <w:pPr>
        <w:jc w:val="both"/>
        <w:rPr>
          <w:rFonts w:ascii="Lucida Sans" w:eastAsia="Times New Roman" w:hAnsi="Lucida Sans" w:cstheme="minorHAnsi"/>
          <w:lang w:eastAsia="es-ES"/>
        </w:rPr>
      </w:pPr>
      <w:r w:rsidRPr="006C4913">
        <w:rPr>
          <w:rFonts w:ascii="Lucida Sans" w:hAnsi="Lucida Sans"/>
        </w:rPr>
        <w:t xml:space="preserve">Esta </w:t>
      </w:r>
      <w:r w:rsidR="00B1533F">
        <w:rPr>
          <w:rFonts w:ascii="Lucida Sans" w:hAnsi="Lucida Sans"/>
        </w:rPr>
        <w:t>E</w:t>
      </w:r>
      <w:r w:rsidRPr="006C4913">
        <w:rPr>
          <w:rFonts w:ascii="Lucida Sans" w:hAnsi="Lucida Sans"/>
        </w:rPr>
        <w:t xml:space="preserve">scuela de médicos para médicos, que nació en 2021 con el objetivo de ofrecer formación en competencias transversales, ética médica y profesionalismo, está dirigida a todos los miembros de la profesión médica colegiados en España. </w:t>
      </w:r>
      <w:r w:rsidR="002D2516">
        <w:rPr>
          <w:rFonts w:ascii="Lucida Sans" w:hAnsi="Lucida Sans"/>
        </w:rPr>
        <w:t>Tras tres ediciones esta iniciativa confirma su éxito con un nuevo lleno total</w:t>
      </w:r>
      <w:r w:rsidRPr="006C4913">
        <w:rPr>
          <w:rFonts w:ascii="Lucida Sans" w:eastAsia="Times New Roman" w:hAnsi="Lucida Sans" w:cstheme="minorHAnsi"/>
          <w:lang w:eastAsia="es-ES"/>
        </w:rPr>
        <w:t>.</w:t>
      </w:r>
    </w:p>
    <w:p w14:paraId="3F96E478" w14:textId="105C8AAF" w:rsidR="002D2516" w:rsidRPr="006C4913" w:rsidRDefault="002D2516" w:rsidP="00747AFF">
      <w:pPr>
        <w:jc w:val="both"/>
        <w:rPr>
          <w:rFonts w:ascii="Lucida Sans" w:hAnsi="Lucida Sans"/>
        </w:rPr>
      </w:pPr>
      <w:r>
        <w:rPr>
          <w:rFonts w:ascii="Lucida Sans" w:eastAsia="Times New Roman" w:hAnsi="Lucida Sans" w:cstheme="minorHAnsi"/>
          <w:lang w:eastAsia="es-ES"/>
        </w:rPr>
        <w:t xml:space="preserve">La creciente relevancia de este foro de aprendizaje y reflexión ha promovido la </w:t>
      </w:r>
      <w:r w:rsidR="009A353E">
        <w:rPr>
          <w:rFonts w:ascii="Lucida Sans" w:eastAsia="Times New Roman" w:hAnsi="Lucida Sans" w:cstheme="minorHAnsi"/>
          <w:lang w:eastAsia="es-ES"/>
        </w:rPr>
        <w:t>asistencia</w:t>
      </w:r>
      <w:r>
        <w:rPr>
          <w:rFonts w:ascii="Lucida Sans" w:eastAsia="Times New Roman" w:hAnsi="Lucida Sans" w:cstheme="minorHAnsi"/>
          <w:lang w:eastAsia="es-ES"/>
        </w:rPr>
        <w:t xml:space="preserve">, este año, de </w:t>
      </w:r>
      <w:r w:rsidRPr="009A353E">
        <w:rPr>
          <w:rFonts w:ascii="Lucida Sans" w:eastAsia="Times New Roman" w:hAnsi="Lucida Sans" w:cstheme="minorHAnsi"/>
          <w:b/>
          <w:bCs/>
          <w:lang w:eastAsia="es-ES"/>
        </w:rPr>
        <w:t xml:space="preserve">tres consejeros de sanidad de diferentes comunidades autónomas: Baleares, Cantabria y Castilla y León, </w:t>
      </w:r>
      <w:r>
        <w:rPr>
          <w:rFonts w:ascii="Lucida Sans" w:eastAsia="Times New Roman" w:hAnsi="Lucida Sans" w:cstheme="minorHAnsi"/>
          <w:lang w:eastAsia="es-ES"/>
        </w:rPr>
        <w:t>en la inauguración de la tercera edición. El acto tendrá lugar a las 19:00 horas en el palacio de la Magdalena.</w:t>
      </w:r>
    </w:p>
    <w:p w14:paraId="7C8CA4F1" w14:textId="7964476A" w:rsidR="002D2516" w:rsidRPr="002D2516" w:rsidRDefault="002D2516" w:rsidP="00747AFF">
      <w:pPr>
        <w:jc w:val="both"/>
        <w:rPr>
          <w:rFonts w:ascii="Lucida Sans" w:hAnsi="Lucida Sans"/>
          <w:b/>
          <w:bCs/>
        </w:rPr>
      </w:pPr>
      <w:r w:rsidRPr="002D2516">
        <w:rPr>
          <w:rFonts w:ascii="Lucida Sans" w:hAnsi="Lucida Sans"/>
          <w:b/>
          <w:bCs/>
        </w:rPr>
        <w:t>Una escuela de médicos para médicos</w:t>
      </w:r>
    </w:p>
    <w:p w14:paraId="3FD5CF83" w14:textId="2BC9ECC2" w:rsidR="00747AFF" w:rsidRPr="00346CD5" w:rsidRDefault="002D2516" w:rsidP="00747AFF">
      <w:pPr>
        <w:jc w:val="both"/>
        <w:rPr>
          <w:rFonts w:ascii="Lucida Sans" w:hAnsi="Lucida Sans"/>
        </w:rPr>
      </w:pPr>
      <w:r>
        <w:rPr>
          <w:rFonts w:ascii="Lucida Sans" w:hAnsi="Lucida Sans"/>
        </w:rPr>
        <w:t>L</w:t>
      </w:r>
      <w:r w:rsidR="00747AFF" w:rsidRPr="006C4913">
        <w:rPr>
          <w:rFonts w:ascii="Lucida Sans" w:hAnsi="Lucida Sans"/>
        </w:rPr>
        <w:t>a Escuela de la Profesión Médica, promovida por el Consejo General de Colegios Oficiales de Médicos de España (CGCOM) tendrá lugar los días 20, 21 y 22 de</w:t>
      </w:r>
      <w:r w:rsidR="00747AFF" w:rsidRPr="00346CD5">
        <w:rPr>
          <w:rFonts w:ascii="Lucida Sans" w:hAnsi="Lucida Sans"/>
        </w:rPr>
        <w:t xml:space="preserve"> septiembre de 2023 en el Palacio de la Magdalena de Santander.</w:t>
      </w:r>
    </w:p>
    <w:p w14:paraId="0886A31E" w14:textId="77777777" w:rsidR="00747AFF" w:rsidRDefault="00747AFF" w:rsidP="00747AFF">
      <w:pPr>
        <w:jc w:val="both"/>
        <w:rPr>
          <w:rFonts w:ascii="Lucida Sans" w:eastAsia="Times New Roman" w:hAnsi="Lucida Sans" w:cstheme="minorHAnsi"/>
          <w:lang w:eastAsia="es-ES"/>
        </w:rPr>
      </w:pPr>
      <w:r w:rsidRPr="00346CD5">
        <w:rPr>
          <w:rFonts w:ascii="Lucida Sans" w:hAnsi="Lucida Sans"/>
        </w:rPr>
        <w:t>Bajo un esquema dinámico de sesiones plenarias, encuentros de asistencia reducida y coloquios, la Escuela abordará temas como la atención médica a menores de edad trans; la publicidad sanitaria; la formación en valores; el trabajo en equipo dentro de la atención primaria; la seguridad clínica del paciente o el papel del médico ante la estrategia del “no hacer”, entre otros temas actuales y de interés para los médicos</w:t>
      </w:r>
      <w:r w:rsidRPr="00346CD5">
        <w:rPr>
          <w:rFonts w:ascii="Lucida Sans" w:eastAsia="Times New Roman" w:hAnsi="Lucida Sans" w:cstheme="minorHAnsi"/>
          <w:lang w:eastAsia="es-ES"/>
        </w:rPr>
        <w:t>.</w:t>
      </w:r>
    </w:p>
    <w:p w14:paraId="302C772A" w14:textId="77777777" w:rsidR="00747AFF" w:rsidRPr="00346CD5" w:rsidRDefault="00747AFF" w:rsidP="00747AFF">
      <w:pPr>
        <w:jc w:val="both"/>
        <w:rPr>
          <w:rFonts w:ascii="Lucida Sans" w:eastAsia="Times New Roman" w:hAnsi="Lucida Sans" w:cstheme="minorHAnsi"/>
          <w:lang w:eastAsia="es-ES"/>
        </w:rPr>
      </w:pPr>
      <w:r w:rsidRPr="00346CD5">
        <w:rPr>
          <w:rFonts w:ascii="Lucida Sans" w:eastAsia="Times New Roman" w:hAnsi="Lucida Sans" w:cstheme="minorHAnsi"/>
          <w:lang w:eastAsia="es-ES"/>
        </w:rPr>
        <w:t xml:space="preserve">En palabras del presidente del CGCOM e impulsor de esta iniciativa, Dr. Tomás Cobo, “la Escuela está dirigida a habilitar un espacio en el que los expertos </w:t>
      </w:r>
      <w:r w:rsidRPr="00346CD5">
        <w:rPr>
          <w:rFonts w:ascii="Lucida Sans" w:eastAsia="Times New Roman" w:hAnsi="Lucida Sans" w:cstheme="minorHAnsi"/>
          <w:lang w:eastAsia="es-ES"/>
        </w:rPr>
        <w:lastRenderedPageBreak/>
        <w:t>puedan hablar de temas puramente profesionales y elaborar documentos técnicos que emanen de la profesión médica y de la mano de personas con conocimiento profundo de estos temas”.</w:t>
      </w:r>
    </w:p>
    <w:p w14:paraId="34E441C0" w14:textId="0D5FC623" w:rsidR="00747AFF" w:rsidRPr="00346CD5" w:rsidRDefault="00747AFF" w:rsidP="00747AFF">
      <w:pPr>
        <w:jc w:val="both"/>
        <w:rPr>
          <w:rFonts w:ascii="Lucida Sans" w:eastAsia="Times New Roman" w:hAnsi="Lucida Sans" w:cstheme="minorHAnsi"/>
          <w:lang w:eastAsia="es-ES"/>
        </w:rPr>
      </w:pPr>
      <w:r w:rsidRPr="00346CD5">
        <w:rPr>
          <w:rFonts w:ascii="Lucida Sans" w:eastAsia="Times New Roman" w:hAnsi="Lucida Sans" w:cstheme="minorHAnsi"/>
          <w:lang w:eastAsia="es-ES"/>
        </w:rPr>
        <w:t xml:space="preserve">El Dr. Gual, director académico de la EPM, destaca que “la </w:t>
      </w:r>
      <w:r w:rsidR="00B1533F">
        <w:rPr>
          <w:rFonts w:ascii="Lucida Sans" w:eastAsia="Times New Roman" w:hAnsi="Lucida Sans" w:cstheme="minorHAnsi"/>
          <w:lang w:eastAsia="es-ES"/>
        </w:rPr>
        <w:t>E</w:t>
      </w:r>
      <w:r w:rsidRPr="00346CD5">
        <w:rPr>
          <w:rFonts w:ascii="Lucida Sans" w:eastAsia="Times New Roman" w:hAnsi="Lucida Sans" w:cstheme="minorHAnsi"/>
          <w:lang w:eastAsia="es-ES"/>
        </w:rPr>
        <w:t>scuela es un lugar de aprendizaje y formación que está al servicio de los colegios de médicos para que sean ellos los que nos trasladen los temas que les preocupan, podamos habilitar ese espacio y promover la participación de expertos nacionales e internacionales para abordar estos temas. Se trata de una herramienta que puede contribuir a mejorar los problemas de la profesión, vehiculizados a través de los colegios”.</w:t>
      </w:r>
    </w:p>
    <w:p w14:paraId="33BB4522" w14:textId="0D7BC656" w:rsidR="00747AFF" w:rsidRDefault="00747AFF" w:rsidP="00747AFF">
      <w:pPr>
        <w:shd w:val="clear" w:color="auto" w:fill="FFFFFF"/>
        <w:spacing w:after="0" w:line="240" w:lineRule="auto"/>
        <w:jc w:val="both"/>
        <w:textAlignment w:val="baseline"/>
        <w:rPr>
          <w:rFonts w:ascii="Lucida Sans" w:hAnsi="Lucida Sans"/>
          <w:b/>
        </w:rPr>
      </w:pPr>
      <w:r w:rsidRPr="00346CD5">
        <w:rPr>
          <w:rFonts w:ascii="Lucida Sans" w:hAnsi="Lucida Sans"/>
          <w:b/>
        </w:rPr>
        <w:t xml:space="preserve">Programa </w:t>
      </w:r>
    </w:p>
    <w:p w14:paraId="71173862" w14:textId="77777777" w:rsidR="002D2516" w:rsidRPr="00346CD5" w:rsidRDefault="002D2516" w:rsidP="00747AFF">
      <w:pPr>
        <w:shd w:val="clear" w:color="auto" w:fill="FFFFFF"/>
        <w:spacing w:after="0" w:line="240" w:lineRule="auto"/>
        <w:jc w:val="both"/>
        <w:textAlignment w:val="baseline"/>
        <w:rPr>
          <w:rFonts w:ascii="Lucida Sans" w:hAnsi="Lucida Sans"/>
          <w:b/>
        </w:rPr>
      </w:pPr>
    </w:p>
    <w:p w14:paraId="7296C1F7" w14:textId="1714A146" w:rsidR="00747AFF" w:rsidRDefault="00747AFF" w:rsidP="00747AFF">
      <w:pPr>
        <w:shd w:val="clear" w:color="auto" w:fill="FFFFFF"/>
        <w:spacing w:after="0" w:line="240" w:lineRule="auto"/>
        <w:jc w:val="both"/>
        <w:textAlignment w:val="baseline"/>
        <w:rPr>
          <w:rFonts w:ascii="Lucida Sans" w:hAnsi="Lucida Sans"/>
          <w:u w:val="single"/>
        </w:rPr>
      </w:pPr>
      <w:r w:rsidRPr="00346CD5">
        <w:rPr>
          <w:rFonts w:ascii="Lucida Sans" w:hAnsi="Lucida Sans"/>
        </w:rPr>
        <w:t xml:space="preserve">Toda la información </w:t>
      </w:r>
      <w:r>
        <w:rPr>
          <w:rFonts w:ascii="Lucida Sans" w:hAnsi="Lucida Sans"/>
        </w:rPr>
        <w:t>y</w:t>
      </w:r>
      <w:r w:rsidRPr="00346CD5">
        <w:rPr>
          <w:rFonts w:ascii="Lucida Sans" w:hAnsi="Lucida Sans"/>
        </w:rPr>
        <w:t xml:space="preserve"> el programa, está disponible para su consulta en la web del CGCOM. </w:t>
      </w:r>
      <w:hyperlink r:id="rId8" w:history="1">
        <w:r w:rsidRPr="008D4F77">
          <w:rPr>
            <w:rStyle w:val="Hipervnculo"/>
            <w:rFonts w:ascii="Lucida Sans" w:hAnsi="Lucida Sans"/>
          </w:rPr>
          <w:t xml:space="preserve">Web </w:t>
        </w:r>
        <w:r w:rsidRPr="008D4F77">
          <w:rPr>
            <w:rStyle w:val="Hipervnculo"/>
            <w:rFonts w:ascii="Lucida Sans" w:hAnsi="Lucida Sans"/>
          </w:rPr>
          <w:t>E</w:t>
        </w:r>
        <w:r w:rsidRPr="008D4F77">
          <w:rPr>
            <w:rStyle w:val="Hipervnculo"/>
            <w:rFonts w:ascii="Lucida Sans" w:hAnsi="Lucida Sans"/>
          </w:rPr>
          <w:t>PM</w:t>
        </w:r>
      </w:hyperlink>
      <w:r w:rsidRPr="00346CD5">
        <w:rPr>
          <w:rFonts w:ascii="Lucida Sans" w:hAnsi="Lucida Sans"/>
          <w:u w:val="single"/>
        </w:rPr>
        <w:t>.</w:t>
      </w:r>
    </w:p>
    <w:p w14:paraId="1C9C19AB" w14:textId="77777777" w:rsidR="00747AFF" w:rsidRDefault="00747AFF" w:rsidP="00747AFF">
      <w:pPr>
        <w:shd w:val="clear" w:color="auto" w:fill="FFFFFF"/>
        <w:spacing w:after="0" w:line="240" w:lineRule="auto"/>
        <w:jc w:val="both"/>
        <w:textAlignment w:val="baseline"/>
        <w:rPr>
          <w:rFonts w:ascii="Lucida Sans" w:hAnsi="Lucida Sans"/>
          <w:u w:val="single"/>
        </w:rPr>
      </w:pPr>
    </w:p>
    <w:p w14:paraId="2B916F31" w14:textId="77777777" w:rsidR="00747AFF" w:rsidRDefault="00B1533F" w:rsidP="00747AFF">
      <w:pPr>
        <w:shd w:val="clear" w:color="auto" w:fill="FFFFFF"/>
        <w:spacing w:after="0" w:line="240" w:lineRule="auto"/>
        <w:jc w:val="both"/>
        <w:textAlignment w:val="baseline"/>
        <w:rPr>
          <w:rStyle w:val="Hipervnculo"/>
          <w:rFonts w:ascii="Lucida Sans" w:hAnsi="Lucida Sans"/>
          <w:b/>
        </w:rPr>
      </w:pPr>
      <w:hyperlink r:id="rId9" w:history="1">
        <w:r w:rsidR="00747AFF" w:rsidRPr="008D4F77">
          <w:rPr>
            <w:rStyle w:val="Hipervnculo"/>
            <w:rFonts w:ascii="Lucida Sans" w:hAnsi="Lucida Sans"/>
          </w:rPr>
          <w:t>Vídeo promoc</w:t>
        </w:r>
        <w:r w:rsidR="00747AFF" w:rsidRPr="008D4F77">
          <w:rPr>
            <w:rStyle w:val="Hipervnculo"/>
            <w:rFonts w:ascii="Lucida Sans" w:hAnsi="Lucida Sans"/>
          </w:rPr>
          <w:t>i</w:t>
        </w:r>
        <w:r w:rsidR="00747AFF" w:rsidRPr="008D4F77">
          <w:rPr>
            <w:rStyle w:val="Hipervnculo"/>
            <w:rFonts w:ascii="Lucida Sans" w:hAnsi="Lucida Sans"/>
          </w:rPr>
          <w:t>onal de la EPM</w:t>
        </w:r>
      </w:hyperlink>
    </w:p>
    <w:p w14:paraId="05637BE1" w14:textId="77777777" w:rsidR="00747AFF" w:rsidRPr="007E166A" w:rsidRDefault="00747AFF" w:rsidP="00747AFF">
      <w:pPr>
        <w:shd w:val="clear" w:color="auto" w:fill="FFFFFF"/>
        <w:spacing w:after="0" w:line="240" w:lineRule="auto"/>
        <w:jc w:val="both"/>
        <w:textAlignment w:val="baseline"/>
        <w:rPr>
          <w:rStyle w:val="Hipervnculo"/>
          <w:rFonts w:ascii="Lucida Sans" w:hAnsi="Lucida Sans"/>
          <w:b/>
        </w:rPr>
      </w:pPr>
    </w:p>
    <w:p w14:paraId="54940861" w14:textId="77777777" w:rsidR="00747AFF" w:rsidRPr="007E166A" w:rsidRDefault="00747AFF" w:rsidP="00747AFF">
      <w:pPr>
        <w:shd w:val="clear" w:color="auto" w:fill="FFFFFF"/>
        <w:spacing w:after="0" w:line="240" w:lineRule="auto"/>
        <w:jc w:val="both"/>
        <w:textAlignment w:val="baseline"/>
        <w:rPr>
          <w:rFonts w:ascii="Lucida Sans" w:hAnsi="Lucida Sans"/>
        </w:rPr>
      </w:pPr>
    </w:p>
    <w:p w14:paraId="4E12606E" w14:textId="3C48A1DD" w:rsidR="00747AFF" w:rsidRPr="007E166A" w:rsidRDefault="00747AFF" w:rsidP="00747AFF">
      <w:pPr>
        <w:shd w:val="clear" w:color="auto" w:fill="FFFFFF"/>
        <w:spacing w:after="0" w:line="240" w:lineRule="auto"/>
        <w:jc w:val="right"/>
        <w:textAlignment w:val="baseline"/>
        <w:rPr>
          <w:rFonts w:ascii="Lucida Sans" w:hAnsi="Lucida Sans"/>
        </w:rPr>
      </w:pPr>
      <w:r>
        <w:rPr>
          <w:rFonts w:ascii="Lucida Sans" w:hAnsi="Lucida Sans"/>
        </w:rPr>
        <w:t xml:space="preserve">Madrid, </w:t>
      </w:r>
      <w:r w:rsidR="002D2516">
        <w:rPr>
          <w:rFonts w:ascii="Lucida Sans" w:hAnsi="Lucida Sans"/>
        </w:rPr>
        <w:t>19 de septiembre</w:t>
      </w:r>
      <w:r>
        <w:rPr>
          <w:rFonts w:ascii="Lucida Sans" w:hAnsi="Lucida Sans"/>
        </w:rPr>
        <w:t xml:space="preserve"> de 2023</w:t>
      </w:r>
    </w:p>
    <w:p w14:paraId="0BDACBE0" w14:textId="6DDF788C" w:rsidR="00352FA2" w:rsidRPr="001C2990" w:rsidRDefault="00352FA2" w:rsidP="001C2990">
      <w:pPr>
        <w:jc w:val="right"/>
        <w:rPr>
          <w:rFonts w:ascii="Lucida Sans" w:hAnsi="Lucida Sans" w:cs="Arial"/>
        </w:rPr>
      </w:pPr>
    </w:p>
    <w:sectPr w:rsidR="00352FA2" w:rsidRPr="001C2990" w:rsidSect="00574746">
      <w:headerReference w:type="default" r:id="rId10"/>
      <w:footerReference w:type="default" r:id="rId11"/>
      <w:pgSz w:w="11906" w:h="16838"/>
      <w:pgMar w:top="1843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12B5" w14:textId="77777777" w:rsidR="008E4EDD" w:rsidRDefault="008E4EDD" w:rsidP="00BD1232">
      <w:pPr>
        <w:spacing w:after="0" w:line="240" w:lineRule="auto"/>
      </w:pPr>
      <w:r>
        <w:separator/>
      </w:r>
    </w:p>
  </w:endnote>
  <w:endnote w:type="continuationSeparator" w:id="0">
    <w:p w14:paraId="3077EC96" w14:textId="77777777" w:rsidR="008E4EDD" w:rsidRDefault="008E4EDD" w:rsidP="00BD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9A05" w14:textId="77777777" w:rsidR="00AE5264" w:rsidRDefault="00AE5264" w:rsidP="00AE5264">
    <w:pPr>
      <w:pStyle w:val="Piedepgina"/>
      <w:pBdr>
        <w:top w:val="single" w:sz="4" w:space="0" w:color="A5A5A5"/>
      </w:pBdr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Plaza de las Cortes, 11- 28014 Madrid - Departamento de Comunicación - prensa@cgcom.es - Telf.: 91 431 77 80 Ext. 5 </w:t>
    </w:r>
  </w:p>
  <w:p w14:paraId="67C38DAD" w14:textId="77777777" w:rsidR="00AE5264" w:rsidRDefault="00AE5264" w:rsidP="00AE5264">
    <w:pPr>
      <w:pStyle w:val="Piedepgina"/>
      <w:pBdr>
        <w:top w:val="single" w:sz="4" w:space="0" w:color="A5A5A5"/>
      </w:pBdr>
      <w:jc w:val="center"/>
      <w:rPr>
        <w:color w:val="7F7F7F"/>
        <w:sz w:val="18"/>
        <w:szCs w:val="18"/>
      </w:rPr>
    </w:pPr>
    <w:r>
      <w:rPr>
        <w:noProof/>
      </w:rPr>
      <w:drawing>
        <wp:inline distT="0" distB="0" distL="0" distR="0" wp14:anchorId="541F1A36" wp14:editId="483D66D4">
          <wp:extent cx="228600" cy="228600"/>
          <wp:effectExtent l="0" t="0" r="0" b="0"/>
          <wp:docPr id="50" name="Imagen 708" descr="Facebo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708" descr="Facebo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9EAB5A" wp14:editId="4020A1D1">
          <wp:extent cx="228600" cy="228600"/>
          <wp:effectExtent l="0" t="0" r="0" b="0"/>
          <wp:docPr id="51" name="Imagen 709" descr="Twitter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709" descr="Twitter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EECAE29" wp14:editId="18E22F91">
          <wp:extent cx="215900" cy="215900"/>
          <wp:effectExtent l="0" t="0" r="0" b="0"/>
          <wp:docPr id="52" name="Imagen 714" descr="Instagram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714" descr="Instagram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8478AE5" wp14:editId="2BA83607">
          <wp:extent cx="215900" cy="215900"/>
          <wp:effectExtent l="0" t="0" r="0" b="0"/>
          <wp:docPr id="53" name="Imagen 710" descr="Youtube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710" descr="Youtube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F2D8547" wp14:editId="405EF3B9">
          <wp:extent cx="215900" cy="215900"/>
          <wp:effectExtent l="0" t="0" r="0" b="0"/>
          <wp:docPr id="54" name="Imagen 712" descr="https://image.freepik.com/iconos-gratis/boton-del-logotipo-linkedin_318-84979.png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12" descr="https://image.freepik.com/iconos-gratis/boton-del-logotipo-linkedin_318-84979.png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10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B8CEA9" wp14:editId="6DDCE3B0">
          <wp:extent cx="215900" cy="215900"/>
          <wp:effectExtent l="0" t="0" r="0" b="0"/>
          <wp:docPr id="55" name="Imagen 713" descr="http://www.esmaltespermanentes.com/img/cms/whatsapp-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13" descr="http://www.esmaltespermanentes.com/img/cms/whatsapp-negro.png"/>
                  <pic:cNvPicPr>
                    <a:picLocks noChangeAspect="1" noChangeArrowheads="1"/>
                  </pic:cNvPicPr>
                </pic:nvPicPr>
                <pic:blipFill>
                  <a:blip r:embed="rId11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17BCEA" wp14:editId="7FB73F16">
          <wp:extent cx="215900" cy="215900"/>
          <wp:effectExtent l="0" t="0" r="0" b="0"/>
          <wp:docPr id="56" name="Imagen 715" descr="Iconos De Equipo, Logotipo, En Blanco Y Negro imagen png - imagen  transparente descarga gratu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715" descr="Iconos De Equipo, Logotipo, En Blanco Y Negro imagen png - imagen  transparente descarga gratuita"/>
                  <pic:cNvPicPr>
                    <a:picLocks noChangeAspect="1" noChangeArrowheads="1"/>
                  </pic:cNvPicPr>
                </pic:nvPicPr>
                <pic:blipFill>
                  <a:blip r:embed="rId12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84783B" w14:textId="77777777" w:rsidR="00DA0762" w:rsidRDefault="00DA07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31E03" w14:textId="77777777" w:rsidR="008E4EDD" w:rsidRDefault="008E4EDD" w:rsidP="00BD1232">
      <w:pPr>
        <w:spacing w:after="0" w:line="240" w:lineRule="auto"/>
      </w:pPr>
      <w:r>
        <w:separator/>
      </w:r>
    </w:p>
  </w:footnote>
  <w:footnote w:type="continuationSeparator" w:id="0">
    <w:p w14:paraId="2E751F5A" w14:textId="77777777" w:rsidR="008E4EDD" w:rsidRDefault="008E4EDD" w:rsidP="00BD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FA2F" w14:textId="77777777" w:rsidR="00BD1232" w:rsidRDefault="00DA0762" w:rsidP="00DA0762">
    <w:pPr>
      <w:pStyle w:val="Encabezado"/>
      <w:ind w:left="-567"/>
    </w:pPr>
    <w:r>
      <w:rPr>
        <w:noProof/>
        <w:lang w:eastAsia="es-ES"/>
      </w:rPr>
      <w:ptab w:relativeTo="margin" w:alignment="left" w:leader="none"/>
    </w:r>
    <w:r w:rsidR="00AA4B57">
      <w:rPr>
        <w:noProof/>
        <w:lang w:eastAsia="es-ES"/>
      </w:rPr>
      <w:drawing>
        <wp:inline distT="0" distB="0" distL="0" distR="0" wp14:anchorId="7CDAA381" wp14:editId="6ABF973A">
          <wp:extent cx="5389200" cy="1094400"/>
          <wp:effectExtent l="0" t="0" r="2540" b="0"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mc_consejo_princip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9200" cy="109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2017"/>
    <w:multiLevelType w:val="hybridMultilevel"/>
    <w:tmpl w:val="6F020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445C"/>
    <w:multiLevelType w:val="hybridMultilevel"/>
    <w:tmpl w:val="D638CCF4"/>
    <w:lvl w:ilvl="0" w:tplc="3156FF7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54693"/>
    <w:multiLevelType w:val="hybridMultilevel"/>
    <w:tmpl w:val="7F28B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60428"/>
    <w:multiLevelType w:val="hybridMultilevel"/>
    <w:tmpl w:val="C686ACD8"/>
    <w:lvl w:ilvl="0" w:tplc="F00C9558">
      <w:numFmt w:val="bullet"/>
      <w:lvlText w:val="-"/>
      <w:lvlJc w:val="left"/>
      <w:pPr>
        <w:ind w:left="644" w:hanging="360"/>
      </w:pPr>
      <w:rPr>
        <w:rFonts w:ascii="Lucida Sans" w:eastAsia="Calibri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BBC094A"/>
    <w:multiLevelType w:val="hybridMultilevel"/>
    <w:tmpl w:val="43C439DE"/>
    <w:lvl w:ilvl="0" w:tplc="CD1C37F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E65BD"/>
    <w:multiLevelType w:val="hybridMultilevel"/>
    <w:tmpl w:val="C1FEBC66"/>
    <w:lvl w:ilvl="0" w:tplc="CB82D76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0C2A73"/>
    <w:multiLevelType w:val="hybridMultilevel"/>
    <w:tmpl w:val="602ABA34"/>
    <w:lvl w:ilvl="0" w:tplc="A0F8C6F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467D1"/>
    <w:multiLevelType w:val="hybridMultilevel"/>
    <w:tmpl w:val="33F00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441747">
    <w:abstractNumId w:val="7"/>
  </w:num>
  <w:num w:numId="2" w16cid:durableId="119228322">
    <w:abstractNumId w:val="1"/>
  </w:num>
  <w:num w:numId="3" w16cid:durableId="1441952785">
    <w:abstractNumId w:val="4"/>
  </w:num>
  <w:num w:numId="4" w16cid:durableId="1826042053">
    <w:abstractNumId w:val="3"/>
  </w:num>
  <w:num w:numId="5" w16cid:durableId="1175607995">
    <w:abstractNumId w:val="6"/>
  </w:num>
  <w:num w:numId="6" w16cid:durableId="2113284199">
    <w:abstractNumId w:val="2"/>
  </w:num>
  <w:num w:numId="7" w16cid:durableId="1127315486">
    <w:abstractNumId w:val="5"/>
  </w:num>
  <w:num w:numId="8" w16cid:durableId="88456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32"/>
    <w:rsid w:val="000106CB"/>
    <w:rsid w:val="000158BC"/>
    <w:rsid w:val="00035E04"/>
    <w:rsid w:val="000441D9"/>
    <w:rsid w:val="00045AA3"/>
    <w:rsid w:val="00045E63"/>
    <w:rsid w:val="000533D2"/>
    <w:rsid w:val="00055CE1"/>
    <w:rsid w:val="00056664"/>
    <w:rsid w:val="00070597"/>
    <w:rsid w:val="0007640A"/>
    <w:rsid w:val="00077A9A"/>
    <w:rsid w:val="000863B5"/>
    <w:rsid w:val="00087B59"/>
    <w:rsid w:val="00092A97"/>
    <w:rsid w:val="00096DEC"/>
    <w:rsid w:val="000B34FE"/>
    <w:rsid w:val="000C5D89"/>
    <w:rsid w:val="000D630E"/>
    <w:rsid w:val="000D7275"/>
    <w:rsid w:val="000F440B"/>
    <w:rsid w:val="00101E01"/>
    <w:rsid w:val="0011460F"/>
    <w:rsid w:val="00131473"/>
    <w:rsid w:val="00150361"/>
    <w:rsid w:val="001560F9"/>
    <w:rsid w:val="001725A5"/>
    <w:rsid w:val="001757C3"/>
    <w:rsid w:val="001A2861"/>
    <w:rsid w:val="001A3499"/>
    <w:rsid w:val="001C2990"/>
    <w:rsid w:val="001D1B5E"/>
    <w:rsid w:val="001D66A4"/>
    <w:rsid w:val="001F4B43"/>
    <w:rsid w:val="001F7FD0"/>
    <w:rsid w:val="00202FF0"/>
    <w:rsid w:val="0020383B"/>
    <w:rsid w:val="00250223"/>
    <w:rsid w:val="00260FAC"/>
    <w:rsid w:val="00261B0F"/>
    <w:rsid w:val="00271227"/>
    <w:rsid w:val="0027208B"/>
    <w:rsid w:val="002765B8"/>
    <w:rsid w:val="00286B30"/>
    <w:rsid w:val="002B6527"/>
    <w:rsid w:val="002C0DFC"/>
    <w:rsid w:val="002D2516"/>
    <w:rsid w:val="002D3773"/>
    <w:rsid w:val="002E6009"/>
    <w:rsid w:val="002F51A5"/>
    <w:rsid w:val="002F5628"/>
    <w:rsid w:val="00303F31"/>
    <w:rsid w:val="003332D9"/>
    <w:rsid w:val="00352FA2"/>
    <w:rsid w:val="003546CC"/>
    <w:rsid w:val="00360680"/>
    <w:rsid w:val="00365DC7"/>
    <w:rsid w:val="00371BE0"/>
    <w:rsid w:val="003A62CE"/>
    <w:rsid w:val="003B5654"/>
    <w:rsid w:val="003C377A"/>
    <w:rsid w:val="003D11F3"/>
    <w:rsid w:val="0040074B"/>
    <w:rsid w:val="00400ADE"/>
    <w:rsid w:val="0041414B"/>
    <w:rsid w:val="004335EB"/>
    <w:rsid w:val="004409E4"/>
    <w:rsid w:val="00475DF4"/>
    <w:rsid w:val="00491F6A"/>
    <w:rsid w:val="00495534"/>
    <w:rsid w:val="004E3C9A"/>
    <w:rsid w:val="004E5EE5"/>
    <w:rsid w:val="004F14D6"/>
    <w:rsid w:val="00510482"/>
    <w:rsid w:val="00523B7C"/>
    <w:rsid w:val="005274DE"/>
    <w:rsid w:val="00530135"/>
    <w:rsid w:val="00530EF8"/>
    <w:rsid w:val="00536F57"/>
    <w:rsid w:val="005470F7"/>
    <w:rsid w:val="005559D3"/>
    <w:rsid w:val="0056179F"/>
    <w:rsid w:val="00574746"/>
    <w:rsid w:val="005A09E6"/>
    <w:rsid w:val="005A0FA5"/>
    <w:rsid w:val="005A5AB8"/>
    <w:rsid w:val="005B5F50"/>
    <w:rsid w:val="005D65A9"/>
    <w:rsid w:val="005E6F83"/>
    <w:rsid w:val="0060376B"/>
    <w:rsid w:val="00617AE9"/>
    <w:rsid w:val="006205CE"/>
    <w:rsid w:val="00620F85"/>
    <w:rsid w:val="006300AD"/>
    <w:rsid w:val="00630473"/>
    <w:rsid w:val="00633966"/>
    <w:rsid w:val="006409BD"/>
    <w:rsid w:val="006434BE"/>
    <w:rsid w:val="00654B66"/>
    <w:rsid w:val="0065792C"/>
    <w:rsid w:val="00666F98"/>
    <w:rsid w:val="00667603"/>
    <w:rsid w:val="006750BD"/>
    <w:rsid w:val="0067693F"/>
    <w:rsid w:val="00677897"/>
    <w:rsid w:val="0069441F"/>
    <w:rsid w:val="006B0498"/>
    <w:rsid w:val="006B0E67"/>
    <w:rsid w:val="006E0F8A"/>
    <w:rsid w:val="006E52EC"/>
    <w:rsid w:val="006E5742"/>
    <w:rsid w:val="00712052"/>
    <w:rsid w:val="00712E15"/>
    <w:rsid w:val="007147FA"/>
    <w:rsid w:val="00716D2E"/>
    <w:rsid w:val="0072114F"/>
    <w:rsid w:val="007232AA"/>
    <w:rsid w:val="00726532"/>
    <w:rsid w:val="00747AFF"/>
    <w:rsid w:val="00747D45"/>
    <w:rsid w:val="007561CC"/>
    <w:rsid w:val="0076500C"/>
    <w:rsid w:val="00777063"/>
    <w:rsid w:val="00792FE1"/>
    <w:rsid w:val="00795C42"/>
    <w:rsid w:val="007962FD"/>
    <w:rsid w:val="007A66E9"/>
    <w:rsid w:val="007A76A0"/>
    <w:rsid w:val="007B0207"/>
    <w:rsid w:val="007B1E93"/>
    <w:rsid w:val="007B2716"/>
    <w:rsid w:val="007C320E"/>
    <w:rsid w:val="007E788B"/>
    <w:rsid w:val="007F0807"/>
    <w:rsid w:val="00801CE1"/>
    <w:rsid w:val="00821098"/>
    <w:rsid w:val="00834348"/>
    <w:rsid w:val="00844272"/>
    <w:rsid w:val="008464F9"/>
    <w:rsid w:val="008708BE"/>
    <w:rsid w:val="008765E9"/>
    <w:rsid w:val="00892D86"/>
    <w:rsid w:val="008A210D"/>
    <w:rsid w:val="008A4A54"/>
    <w:rsid w:val="008A6D0F"/>
    <w:rsid w:val="008A7F86"/>
    <w:rsid w:val="008C3686"/>
    <w:rsid w:val="008C7F86"/>
    <w:rsid w:val="008D19C7"/>
    <w:rsid w:val="008D55EC"/>
    <w:rsid w:val="008D5D22"/>
    <w:rsid w:val="008E4EDD"/>
    <w:rsid w:val="008F4D2F"/>
    <w:rsid w:val="00906574"/>
    <w:rsid w:val="00911DE9"/>
    <w:rsid w:val="0092646A"/>
    <w:rsid w:val="0093093B"/>
    <w:rsid w:val="00951194"/>
    <w:rsid w:val="009776C6"/>
    <w:rsid w:val="0098289A"/>
    <w:rsid w:val="0099024C"/>
    <w:rsid w:val="0099794B"/>
    <w:rsid w:val="009A353E"/>
    <w:rsid w:val="009C52BC"/>
    <w:rsid w:val="009D0158"/>
    <w:rsid w:val="009E2332"/>
    <w:rsid w:val="009F243E"/>
    <w:rsid w:val="00A031B8"/>
    <w:rsid w:val="00A1052C"/>
    <w:rsid w:val="00A2661A"/>
    <w:rsid w:val="00A31456"/>
    <w:rsid w:val="00A5774A"/>
    <w:rsid w:val="00A622A1"/>
    <w:rsid w:val="00A6287B"/>
    <w:rsid w:val="00A72E2B"/>
    <w:rsid w:val="00AA0D5A"/>
    <w:rsid w:val="00AA4B57"/>
    <w:rsid w:val="00AC2124"/>
    <w:rsid w:val="00AE5264"/>
    <w:rsid w:val="00AE65C8"/>
    <w:rsid w:val="00AF1D50"/>
    <w:rsid w:val="00B07AE8"/>
    <w:rsid w:val="00B13A30"/>
    <w:rsid w:val="00B15320"/>
    <w:rsid w:val="00B1533F"/>
    <w:rsid w:val="00B17034"/>
    <w:rsid w:val="00B17B38"/>
    <w:rsid w:val="00B271CD"/>
    <w:rsid w:val="00B31A97"/>
    <w:rsid w:val="00B35617"/>
    <w:rsid w:val="00B621B0"/>
    <w:rsid w:val="00B62C28"/>
    <w:rsid w:val="00B64084"/>
    <w:rsid w:val="00B6444C"/>
    <w:rsid w:val="00B6598D"/>
    <w:rsid w:val="00B66F36"/>
    <w:rsid w:val="00B87E78"/>
    <w:rsid w:val="00B96F91"/>
    <w:rsid w:val="00BA49E5"/>
    <w:rsid w:val="00BB2BF9"/>
    <w:rsid w:val="00BD1232"/>
    <w:rsid w:val="00BD4115"/>
    <w:rsid w:val="00BF27F0"/>
    <w:rsid w:val="00BF3CF9"/>
    <w:rsid w:val="00BF4B5F"/>
    <w:rsid w:val="00BF77B2"/>
    <w:rsid w:val="00C03F00"/>
    <w:rsid w:val="00C21B36"/>
    <w:rsid w:val="00C51A29"/>
    <w:rsid w:val="00C66DF4"/>
    <w:rsid w:val="00C67A21"/>
    <w:rsid w:val="00C67FAD"/>
    <w:rsid w:val="00C708AB"/>
    <w:rsid w:val="00C7124C"/>
    <w:rsid w:val="00C72D6B"/>
    <w:rsid w:val="00C772FE"/>
    <w:rsid w:val="00C81E52"/>
    <w:rsid w:val="00C96347"/>
    <w:rsid w:val="00CA3F51"/>
    <w:rsid w:val="00CC2A9D"/>
    <w:rsid w:val="00CC772D"/>
    <w:rsid w:val="00CD06C1"/>
    <w:rsid w:val="00CD5C93"/>
    <w:rsid w:val="00CE617B"/>
    <w:rsid w:val="00D060AE"/>
    <w:rsid w:val="00D06538"/>
    <w:rsid w:val="00D07B20"/>
    <w:rsid w:val="00D1131A"/>
    <w:rsid w:val="00D17977"/>
    <w:rsid w:val="00D17A89"/>
    <w:rsid w:val="00D206A1"/>
    <w:rsid w:val="00D2343C"/>
    <w:rsid w:val="00D3468A"/>
    <w:rsid w:val="00D35906"/>
    <w:rsid w:val="00D62ACC"/>
    <w:rsid w:val="00D77675"/>
    <w:rsid w:val="00D978A4"/>
    <w:rsid w:val="00DA0762"/>
    <w:rsid w:val="00DA5B02"/>
    <w:rsid w:val="00DB0286"/>
    <w:rsid w:val="00DD25F3"/>
    <w:rsid w:val="00DD50FD"/>
    <w:rsid w:val="00DE736C"/>
    <w:rsid w:val="00E020BE"/>
    <w:rsid w:val="00E266A1"/>
    <w:rsid w:val="00E32140"/>
    <w:rsid w:val="00E406AA"/>
    <w:rsid w:val="00E43B12"/>
    <w:rsid w:val="00E43D45"/>
    <w:rsid w:val="00E447BD"/>
    <w:rsid w:val="00E6067B"/>
    <w:rsid w:val="00E621D8"/>
    <w:rsid w:val="00E749EC"/>
    <w:rsid w:val="00E83B2D"/>
    <w:rsid w:val="00E85E58"/>
    <w:rsid w:val="00E9397C"/>
    <w:rsid w:val="00EA2330"/>
    <w:rsid w:val="00EA449E"/>
    <w:rsid w:val="00EC754A"/>
    <w:rsid w:val="00ED17E1"/>
    <w:rsid w:val="00EE12A6"/>
    <w:rsid w:val="00EE3B47"/>
    <w:rsid w:val="00EF115C"/>
    <w:rsid w:val="00EF14EF"/>
    <w:rsid w:val="00EF1AC4"/>
    <w:rsid w:val="00EF6BC5"/>
    <w:rsid w:val="00F128F7"/>
    <w:rsid w:val="00F22DD5"/>
    <w:rsid w:val="00F2336B"/>
    <w:rsid w:val="00F70F5B"/>
    <w:rsid w:val="00F812A4"/>
    <w:rsid w:val="00F8529E"/>
    <w:rsid w:val="00F91516"/>
    <w:rsid w:val="00F96F79"/>
    <w:rsid w:val="00FB6294"/>
    <w:rsid w:val="00FB7A5D"/>
    <w:rsid w:val="00FD1AD7"/>
    <w:rsid w:val="00FF0EE4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A943A"/>
  <w15:chartTrackingRefBased/>
  <w15:docId w15:val="{653318F1-50BD-4094-BDBF-B49A3919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 Web" w:eastAsiaTheme="minorHAnsi" w:hAnsi="Titillium Web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1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1232"/>
  </w:style>
  <w:style w:type="paragraph" w:styleId="Piedepgina">
    <w:name w:val="footer"/>
    <w:basedOn w:val="Normal"/>
    <w:link w:val="PiedepginaCar"/>
    <w:uiPriority w:val="99"/>
    <w:unhideWhenUsed/>
    <w:rsid w:val="00BD1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232"/>
  </w:style>
  <w:style w:type="character" w:customStyle="1" w:styleId="Fuentedeprrafopredeter1">
    <w:name w:val="Fuente de párrafo predeter.1"/>
    <w:rsid w:val="00056664"/>
  </w:style>
  <w:style w:type="table" w:styleId="Tablaconcuadrcula">
    <w:name w:val="Table Grid"/>
    <w:basedOn w:val="Tablanormal"/>
    <w:uiPriority w:val="39"/>
    <w:rsid w:val="006300AD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E9FF"/>
    </w:tcPr>
    <w:tblStylePr w:type="band1Horz">
      <w:tblPr/>
      <w:tcPr>
        <w:shd w:val="clear" w:color="auto" w:fill="E6F2F0"/>
      </w:tcPr>
    </w:tblStylePr>
  </w:style>
  <w:style w:type="table" w:styleId="Tablanormal3">
    <w:name w:val="Plain Table 3"/>
    <w:basedOn w:val="Tablanormal"/>
    <w:uiPriority w:val="43"/>
    <w:rsid w:val="006300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400ADE"/>
    <w:pPr>
      <w:spacing w:after="0" w:line="240" w:lineRule="auto"/>
      <w:ind w:left="720"/>
    </w:pPr>
    <w:rPr>
      <w:rFonts w:ascii="Calibri" w:hAnsi="Calibri" w:cs="Times New Roman"/>
    </w:rPr>
  </w:style>
  <w:style w:type="table" w:styleId="Tablaconcuadrculaclara">
    <w:name w:val="Grid Table Light"/>
    <w:basedOn w:val="Tablanormal"/>
    <w:uiPriority w:val="40"/>
    <w:rsid w:val="00035E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035E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1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A8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708A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08A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55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com.es/area-profesional/escuela-de-la-profesion-medica/seminarios/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XR80tRtgXw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twitter.com/OMC_Espana" TargetMode="External"/><Relationship Id="rId7" Type="http://schemas.openxmlformats.org/officeDocument/2006/relationships/hyperlink" Target="https://www.youtube.com/user/OMCtelevision" TargetMode="External"/><Relationship Id="rId12" Type="http://schemas.openxmlformats.org/officeDocument/2006/relationships/image" Target="media/image8.png"/><Relationship Id="rId2" Type="http://schemas.openxmlformats.org/officeDocument/2006/relationships/image" Target="media/image2.png"/><Relationship Id="rId1" Type="http://schemas.openxmlformats.org/officeDocument/2006/relationships/hyperlink" Target="https://www.facebook.com/OrganizacionMedicaColegial" TargetMode="Externa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hyperlink" Target="https://www.instagram.com/omc_espana/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3.png"/><Relationship Id="rId9" Type="http://schemas.openxmlformats.org/officeDocument/2006/relationships/hyperlink" Target="https://www.linkedin.com/company/organizaci&#243;n-m&#233;dica-colegi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A252-FCC2-4C19-9711-7E749FE5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2970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Plaza de las Cortes, 11- 28014 Madrid - Departamento de Comunicación -  prensa@cgcom.es - Telf: 91 431 77 80 Ext. 5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Perez</dc:creator>
  <cp:keywords/>
  <dc:description/>
  <cp:lastModifiedBy>mperez</cp:lastModifiedBy>
  <cp:revision>2</cp:revision>
  <cp:lastPrinted>2022-05-26T06:35:00Z</cp:lastPrinted>
  <dcterms:created xsi:type="dcterms:W3CDTF">2023-09-19T06:17:00Z</dcterms:created>
  <dcterms:modified xsi:type="dcterms:W3CDTF">2023-09-19T06:17:00Z</dcterms:modified>
</cp:coreProperties>
</file>